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关于拟将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周嘉妮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等同志确定为积极分子人选的公示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根据学校党委规定，现将拟确定为积极分子人选的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24"/>
        </w:rPr>
        <w:t>名同志予以公示，公开征求意见。现就有关事项通告如下：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、反映问题的方式：在公示期限内，任何个人均可通过来信、来电、来访的形式，向经法学院党委或党支部反映，也可直接向党委组织部反映公示对象存在的问题。以个人名义书面反映问题的提倡署报本人真实姓名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2、要求：反映问题要本着对党组织和他人负责的态度，实事求是，真实准确，反对借机诽谤诬告。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3、公示时间：从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月1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日起到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月1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日止，共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天。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4、受理电话：徐登助老师17855828772 </w:t>
      </w:r>
    </w:p>
    <w:p>
      <w:pPr>
        <w:widowControl/>
        <w:ind w:firstLine="480" w:firstLineChars="200"/>
        <w:jc w:val="left"/>
        <w:textAlignment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5、受理时间：公示期限内每日8:30-16:00</w:t>
      </w:r>
    </w:p>
    <w:tbl>
      <w:tblPr>
        <w:tblStyle w:val="2"/>
        <w:tblW w:w="8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233"/>
        <w:gridCol w:w="1459"/>
        <w:gridCol w:w="1183"/>
        <w:gridCol w:w="1233"/>
        <w:gridCol w:w="1334"/>
        <w:gridCol w:w="708"/>
        <w:gridCol w:w="708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序号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支部名称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班级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学号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生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年月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籍贯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22电子商务专升本1班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周嘉妮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232881164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2002年7月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浙江台州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杨映荷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232881151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2002年7月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安徽淮南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陈莹莹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232881109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2002年8月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安徽淮南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232881115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2001年3月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江西吉安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郑齐宁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232881264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2000年4月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马铭阳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232881232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1999年8月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岳天凡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232881360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2001年2月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浙江嘉兴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李梭梭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232881319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2001年11月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经法学院学生第一党支部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潘克服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232881331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2000年8月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蒋彦宁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224880414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浙江台州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叶芳薇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234880438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戴舒璟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陈凤汝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234880445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福建泉州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汪晨尧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河南信阳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陈思睿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234880408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福建南平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董子淳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2004年10月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徐璐曼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234880435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贾崴捷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234880453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山东泰安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李家辉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福建福州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熊彩妍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234880451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贵州贵阳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2003年11月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贵州安顺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赵潼潼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234880441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胡远博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2004年9月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姚毅恒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234880458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山西运城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金洳逸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234880106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浙江衢州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薛博浩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2004年10月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金安琪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234880105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2004年9月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2004年6月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安徽六安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王旭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河南南阳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蔡函希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浙江台州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浙江丽水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浙江丽水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吴思佳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安徽黄山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郑雪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安徽阜阳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王健皓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234880119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经法学院学生第二党支部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23电子商务班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吴传邦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234880146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贵州毕节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曹梦雨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河北唐山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满族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黄雨泓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福建福州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周心怡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浙江台州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魏保岩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安徽阜阳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李佳佳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河南商丘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付文杰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浙江衢州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方亮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234880507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罗艳娇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234880537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贵州兴义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蔡雨衡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浙江丽水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王艺桦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浙江舟山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左美琴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234880645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云南大理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程子慧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2003年5月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河南商丘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糜焱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李倩雯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2004年6月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龚仪伟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234880605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2004年10月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湖北荆州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杨远松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贵州遵义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经法学院学生第三党支部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23金融学2班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金文浩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234880609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李嘉铖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224880311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2003年11月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浙江金华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朱宣臻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2004年10月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浙江舟山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黄思思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234880239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广西来宾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壮族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李尚京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2005年4月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山东临沂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李雨桐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234880241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河北秦皇岛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章思怡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朱锦涛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234880243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山东菏泽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冯晨晨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234880206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安徽六安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黄依玲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雷丽勤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浙江衢州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畲族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章彬彬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包静雯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毕高柠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2005年9月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浙江嘉兴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冯凌云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234880207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浙江衢州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章嘉钦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2004年9月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浙江嘉兴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23法学1班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鲁晓琳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234880214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2004年10月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陈宇彤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浙江台州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李晶晶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叶天岚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姜可雯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姚树然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卢圣洁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卢诗慧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浙江金华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夏子欣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钱婧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2004年6月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赵晨智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2004年12月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周奕暄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234880335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浙江丽水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覃淑瑶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广西南宁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壮族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李湘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浙江丽水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孙小涵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234880341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2005年7月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浙江绍兴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叶佳阳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234880328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2004年3月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浙江宁波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余薇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214830220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2003年5月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浙江衢州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经法学院学生第四党支部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23法学2班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李炳炜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234880312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2004年11月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浙江温州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经法学院学生第五党支部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张怡婷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232881661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2002年8月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经法学院学生第五党支部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郑国林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232881664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2003年1月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经法学院学生第五党支部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23国际经济与贸易专升本3班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孙嘉泽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232881637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2001年9月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浙江杭州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2ZmNzM4ZTdkNjMzM2NhZGE4NmVmNmU0YjVmMGIifQ=="/>
  </w:docVars>
  <w:rsids>
    <w:rsidRoot w:val="511A53F6"/>
    <w:rsid w:val="1C6A7272"/>
    <w:rsid w:val="511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2024-04-09T09:39:00Z</dcterms:created>
  <dc:creator>想睡觉</dc:creator>
  <cp:lastModifiedBy>想睡觉</cp:lastModifiedBy>
  <dcterms:modified xsi:type="dcterms:W3CDTF">2024-04-10T08:19:41Z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9525656DB5FE46E3ADEE2D6DCFBBECEF_11</vt:lpwstr>
  </property>
</Properties>
</file>